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5A" w:rsidRPr="009D725A" w:rsidRDefault="009D725A" w:rsidP="009D725A">
      <w:pPr>
        <w:rPr>
          <w:b/>
          <w:sz w:val="20"/>
          <w:szCs w:val="20"/>
        </w:rPr>
      </w:pPr>
    </w:p>
    <w:p w:rsidR="009D725A" w:rsidRPr="009D725A" w:rsidRDefault="009D725A" w:rsidP="009D725A">
      <w:pPr>
        <w:jc w:val="center"/>
        <w:rPr>
          <w:b/>
          <w:sz w:val="28"/>
          <w:szCs w:val="28"/>
        </w:rPr>
      </w:pPr>
      <w:r w:rsidRPr="009D725A">
        <w:rPr>
          <w:b/>
          <w:sz w:val="28"/>
          <w:szCs w:val="28"/>
        </w:rPr>
        <w:t xml:space="preserve">муниципальное </w:t>
      </w:r>
      <w:r w:rsidR="00B604B2" w:rsidRPr="009D725A">
        <w:rPr>
          <w:b/>
          <w:sz w:val="28"/>
          <w:szCs w:val="28"/>
        </w:rPr>
        <w:t>бюджетное дошкольное</w:t>
      </w:r>
      <w:r w:rsidRPr="009D725A">
        <w:rPr>
          <w:b/>
          <w:sz w:val="28"/>
          <w:szCs w:val="28"/>
        </w:rPr>
        <w:t xml:space="preserve"> образовательное учреждение</w:t>
      </w:r>
    </w:p>
    <w:p w:rsidR="009D725A" w:rsidRPr="009D725A" w:rsidRDefault="009D725A" w:rsidP="009D725A">
      <w:pPr>
        <w:jc w:val="center"/>
        <w:rPr>
          <w:b/>
          <w:sz w:val="28"/>
          <w:szCs w:val="28"/>
        </w:rPr>
      </w:pPr>
      <w:r w:rsidRPr="009D725A">
        <w:rPr>
          <w:b/>
          <w:sz w:val="28"/>
          <w:szCs w:val="28"/>
        </w:rPr>
        <w:t>«Детский сад № 300 комбинированного вида»</w:t>
      </w:r>
    </w:p>
    <w:p w:rsidR="009D725A" w:rsidRPr="009D725A" w:rsidRDefault="009D725A" w:rsidP="009D725A">
      <w:pPr>
        <w:jc w:val="center"/>
        <w:rPr>
          <w:b/>
          <w:sz w:val="20"/>
          <w:szCs w:val="20"/>
        </w:rPr>
      </w:pPr>
    </w:p>
    <w:p w:rsidR="009D725A" w:rsidRPr="009D725A" w:rsidRDefault="009D725A" w:rsidP="009D725A">
      <w:pPr>
        <w:jc w:val="center"/>
        <w:rPr>
          <w:sz w:val="20"/>
          <w:szCs w:val="20"/>
        </w:rPr>
      </w:pPr>
      <w:r w:rsidRPr="009D725A">
        <w:rPr>
          <w:sz w:val="20"/>
          <w:szCs w:val="20"/>
        </w:rPr>
        <w:t xml:space="preserve">660118, </w:t>
      </w:r>
      <w:proofErr w:type="spellStart"/>
      <w:r w:rsidRPr="009D725A">
        <w:rPr>
          <w:sz w:val="20"/>
          <w:szCs w:val="20"/>
        </w:rPr>
        <w:t>г.Красноярск</w:t>
      </w:r>
      <w:proofErr w:type="spellEnd"/>
      <w:r w:rsidRPr="009D725A">
        <w:rPr>
          <w:sz w:val="20"/>
          <w:szCs w:val="20"/>
        </w:rPr>
        <w:t xml:space="preserve">, </w:t>
      </w:r>
      <w:proofErr w:type="spellStart"/>
      <w:r w:rsidRPr="009D725A">
        <w:rPr>
          <w:sz w:val="20"/>
          <w:szCs w:val="20"/>
        </w:rPr>
        <w:t>ул.Водопьянова</w:t>
      </w:r>
      <w:proofErr w:type="spellEnd"/>
      <w:r w:rsidRPr="009D725A">
        <w:rPr>
          <w:sz w:val="20"/>
          <w:szCs w:val="20"/>
        </w:rPr>
        <w:t>, 21, Е-</w:t>
      </w:r>
      <w:proofErr w:type="spellStart"/>
      <w:proofErr w:type="gramStart"/>
      <w:r w:rsidRPr="009D725A">
        <w:rPr>
          <w:sz w:val="20"/>
          <w:szCs w:val="20"/>
        </w:rPr>
        <w:t>mail</w:t>
      </w:r>
      <w:proofErr w:type="spellEnd"/>
      <w:r w:rsidRPr="009D725A">
        <w:rPr>
          <w:sz w:val="20"/>
          <w:szCs w:val="20"/>
        </w:rPr>
        <w:t xml:space="preserve"> :</w:t>
      </w:r>
      <w:proofErr w:type="gramEnd"/>
      <w:r w:rsidRPr="009D725A">
        <w:rPr>
          <w:sz w:val="20"/>
          <w:szCs w:val="20"/>
        </w:rPr>
        <w:t xml:space="preserve">  mdou300@mail.ru, факс (8-3912) 55-81-20</w:t>
      </w:r>
    </w:p>
    <w:p w:rsidR="009D725A" w:rsidRPr="009D725A" w:rsidRDefault="009D725A" w:rsidP="009D725A">
      <w:pPr>
        <w:jc w:val="center"/>
        <w:rPr>
          <w:sz w:val="20"/>
          <w:szCs w:val="20"/>
        </w:rPr>
      </w:pPr>
      <w:r w:rsidRPr="009D725A">
        <w:rPr>
          <w:sz w:val="20"/>
          <w:szCs w:val="20"/>
        </w:rPr>
        <w:t xml:space="preserve">ОГРН </w:t>
      </w:r>
      <w:proofErr w:type="gramStart"/>
      <w:r w:rsidRPr="009D725A">
        <w:rPr>
          <w:sz w:val="20"/>
          <w:szCs w:val="20"/>
        </w:rPr>
        <w:t>1082468058408,  ИНН</w:t>
      </w:r>
      <w:proofErr w:type="gramEnd"/>
      <w:r w:rsidRPr="009D725A">
        <w:rPr>
          <w:sz w:val="20"/>
          <w:szCs w:val="20"/>
        </w:rPr>
        <w:t>/КПП 2465216743/246501001</w:t>
      </w:r>
    </w:p>
    <w:p w:rsidR="009D725A" w:rsidRPr="009D725A" w:rsidRDefault="009D725A" w:rsidP="009D725A">
      <w:pPr>
        <w:rPr>
          <w:b/>
          <w:sz w:val="20"/>
          <w:szCs w:val="20"/>
        </w:rPr>
      </w:pPr>
    </w:p>
    <w:p w:rsidR="009D725A" w:rsidRPr="009D725A" w:rsidRDefault="009D725A" w:rsidP="009D725A">
      <w:pPr>
        <w:rPr>
          <w:b/>
          <w:sz w:val="20"/>
          <w:szCs w:val="20"/>
        </w:rPr>
      </w:pPr>
    </w:p>
    <w:p w:rsidR="002F575B" w:rsidRDefault="00B604B2" w:rsidP="002F575B">
      <w:r>
        <w:rPr>
          <w:b/>
          <w:noProof/>
          <w:sz w:val="20"/>
          <w:szCs w:val="20"/>
        </w:rPr>
        <w:drawing>
          <wp:inline distT="0" distB="0" distL="0" distR="0">
            <wp:extent cx="6638925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5B" w:rsidRDefault="002F575B" w:rsidP="002F57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Положение </w:t>
      </w:r>
      <w:r w:rsidR="00884979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 общем собрании трудового коллектива</w:t>
      </w:r>
    </w:p>
    <w:p w:rsidR="002F575B" w:rsidRPr="00CF1543" w:rsidRDefault="002F575B" w:rsidP="002F575B">
      <w:pPr>
        <w:jc w:val="center"/>
        <w:rPr>
          <w:b/>
          <w:i/>
          <w:sz w:val="28"/>
          <w:szCs w:val="28"/>
        </w:rPr>
      </w:pPr>
      <w:r w:rsidRPr="00CF1543">
        <w:rPr>
          <w:b/>
          <w:i/>
          <w:sz w:val="28"/>
          <w:szCs w:val="28"/>
        </w:rPr>
        <w:t>муниципального бюджетного дошкольного образовательного учреждения «Детский сад № 300 комбинированного вида»</w:t>
      </w:r>
    </w:p>
    <w:p w:rsidR="004C404C" w:rsidRPr="004A0D18" w:rsidRDefault="004C404C" w:rsidP="004C404C">
      <w:pPr>
        <w:pStyle w:val="a6"/>
      </w:pP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25A">
        <w:rPr>
          <w:rFonts w:ascii="Times New Roman" w:hAnsi="Times New Roman" w:cs="Times New Roman"/>
          <w:b/>
          <w:i/>
          <w:sz w:val="24"/>
          <w:szCs w:val="24"/>
        </w:rPr>
        <w:t xml:space="preserve">Общие положения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404C" w:rsidRDefault="004C404C" w:rsidP="009D725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Общее собрание коллектива является органом самоуправления муниципального </w:t>
      </w:r>
      <w:r w:rsidR="002F575B" w:rsidRPr="009D725A">
        <w:rPr>
          <w:rFonts w:ascii="Times New Roman" w:hAnsi="Times New Roman" w:cs="Times New Roman"/>
          <w:sz w:val="24"/>
          <w:szCs w:val="24"/>
        </w:rPr>
        <w:t>бюджетного</w:t>
      </w:r>
      <w:r w:rsidRPr="009D725A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  <w:r w:rsidR="002F575B" w:rsidRPr="009D725A">
        <w:rPr>
          <w:rFonts w:ascii="Times New Roman" w:hAnsi="Times New Roman" w:cs="Times New Roman"/>
          <w:sz w:val="24"/>
          <w:szCs w:val="24"/>
        </w:rPr>
        <w:t>«Детский сад №300</w:t>
      </w:r>
      <w:r w:rsidRPr="009D725A">
        <w:rPr>
          <w:rFonts w:ascii="Times New Roman" w:hAnsi="Times New Roman" w:cs="Times New Roman"/>
          <w:sz w:val="24"/>
          <w:szCs w:val="24"/>
        </w:rPr>
        <w:t xml:space="preserve"> </w:t>
      </w:r>
      <w:r w:rsidR="002F575B" w:rsidRPr="009D725A">
        <w:rPr>
          <w:rFonts w:ascii="Times New Roman" w:hAnsi="Times New Roman" w:cs="Times New Roman"/>
          <w:sz w:val="24"/>
          <w:szCs w:val="24"/>
        </w:rPr>
        <w:t>комбинированного вида</w:t>
      </w:r>
      <w:r w:rsidR="00226134" w:rsidRPr="009D725A">
        <w:rPr>
          <w:rFonts w:ascii="Times New Roman" w:hAnsi="Times New Roman" w:cs="Times New Roman"/>
          <w:sz w:val="24"/>
          <w:szCs w:val="24"/>
        </w:rPr>
        <w:t>», объединяющий</w:t>
      </w:r>
      <w:r w:rsidRPr="009D725A">
        <w:rPr>
          <w:rFonts w:ascii="Times New Roman" w:hAnsi="Times New Roman" w:cs="Times New Roman"/>
          <w:sz w:val="24"/>
          <w:szCs w:val="24"/>
        </w:rPr>
        <w:t xml:space="preserve"> всех работников, осуществляющих свою деятельность на основе трудового договора. </w:t>
      </w:r>
    </w:p>
    <w:p w:rsidR="004C404C" w:rsidRDefault="004C404C" w:rsidP="009D725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 Общее собрание коллектива в своей работе основывается на действующем законодательстве РФ и региона в соответствии с законодательными актами, использует письма и методические разъяснения Министерства образования и науки России, Министерства здравоохранения и социального развития России, нормативную 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 </w:t>
      </w:r>
    </w:p>
    <w:p w:rsidR="004C404C" w:rsidRDefault="004C404C" w:rsidP="009D725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Общее собрание коллектива ДОУ объединяет руководящих, педагогических и технических работников, работников пищеблока, медицинский персонал и т.д., т.е. всех лиц, работающих по трудовому договору в данном ДОУ. </w:t>
      </w:r>
    </w:p>
    <w:p w:rsidR="004C404C" w:rsidRPr="009D725A" w:rsidRDefault="004C404C" w:rsidP="009D725A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Изменения и дополнения в настоящее Положение вносятся Общим собранием и принимаются на его заседании. Срок данного положения не ограничен. Положение действует до принятия нового. </w:t>
      </w:r>
    </w:p>
    <w:p w:rsidR="002F575B" w:rsidRPr="004A0D18" w:rsidRDefault="002F575B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404C" w:rsidRPr="009D725A" w:rsidRDefault="002F575B" w:rsidP="009D725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25A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4C404C" w:rsidRPr="009D725A">
        <w:rPr>
          <w:rFonts w:ascii="Times New Roman" w:hAnsi="Times New Roman" w:cs="Times New Roman"/>
          <w:b/>
          <w:i/>
          <w:sz w:val="24"/>
          <w:szCs w:val="24"/>
        </w:rPr>
        <w:t xml:space="preserve">Задачи Общего собрания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404C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2.1. Содействовать расширению коллегиальных, демократических форм управления и воплощения в жизнь государственно-общественных принципов.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2.2. Содействовать осуществлению управленческих начал, развитию инициативы трудового коллектива.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2.3. Согласовывать локальные акты ДОУ в соответствии с установленной компетенцией.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2.4. Участвовать в создании оптимальных условий для организации образовательного процесса в ДОУ.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2.5. Составлять договор коллектива с руководством ДОУ (коллективный договор).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2.6. Решать вопросы социальной защиты членов коллектива.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2.7. Организовывать общественные работы.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25A">
        <w:rPr>
          <w:rFonts w:ascii="Times New Roman" w:hAnsi="Times New Roman" w:cs="Times New Roman"/>
          <w:b/>
          <w:i/>
          <w:sz w:val="24"/>
          <w:szCs w:val="24"/>
        </w:rPr>
        <w:t xml:space="preserve">3. Функции Общего собрания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  3.1. Обсуждает и рекомендует к утверждению проект коллективного договора, правила внутреннего трудового распорядка.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>3.2. Организу</w:t>
      </w:r>
      <w:r w:rsidR="002F575B" w:rsidRPr="009D725A">
        <w:rPr>
          <w:rFonts w:ascii="Times New Roman" w:hAnsi="Times New Roman" w:cs="Times New Roman"/>
          <w:sz w:val="24"/>
          <w:szCs w:val="24"/>
        </w:rPr>
        <w:t>ет работу комиссий, регулирующих</w:t>
      </w:r>
      <w:r w:rsidRPr="009D725A">
        <w:rPr>
          <w:rFonts w:ascii="Times New Roman" w:hAnsi="Times New Roman" w:cs="Times New Roman"/>
          <w:sz w:val="24"/>
          <w:szCs w:val="24"/>
        </w:rPr>
        <w:t xml:space="preserve"> исполнение коллективного договора: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- по охране труда и соблюдению техники безопасности,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- по разрешению вопросов социальной защиты.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>3.3. Рассматривает, обсужда</w:t>
      </w:r>
      <w:r w:rsidR="002F575B" w:rsidRPr="009D725A">
        <w:rPr>
          <w:rFonts w:ascii="Times New Roman" w:hAnsi="Times New Roman" w:cs="Times New Roman"/>
          <w:sz w:val="24"/>
          <w:szCs w:val="24"/>
        </w:rPr>
        <w:t>ет и рекомендует к утверждению П</w:t>
      </w:r>
      <w:r w:rsidRPr="009D725A">
        <w:rPr>
          <w:rFonts w:ascii="Times New Roman" w:hAnsi="Times New Roman" w:cs="Times New Roman"/>
          <w:sz w:val="24"/>
          <w:szCs w:val="24"/>
        </w:rPr>
        <w:t xml:space="preserve">рограмму развития ДОУ, годовой план работы ДОУ.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3.4. Утверждает локальные акты в пределах установленной компетенции (договоры, соглашения, положения и др.).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3.5. Заслушивает отчеты комиссий, в частности о работе по коллективному договору.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>3.6. Обсуждает вопросы со стояния трудовой дисциплины в ДОУ и мероприятия по еѐ укреплению, рассматривает вопросы охр</w:t>
      </w:r>
      <w:r w:rsidR="002F575B" w:rsidRPr="009D725A">
        <w:rPr>
          <w:rFonts w:ascii="Times New Roman" w:hAnsi="Times New Roman" w:cs="Times New Roman"/>
          <w:sz w:val="24"/>
          <w:szCs w:val="24"/>
        </w:rPr>
        <w:t>аны жизни и здоровья детей ДОУ.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>3.7. Определяет порядок и условия представления социальных гарантий и л</w:t>
      </w:r>
      <w:r w:rsidR="002F575B" w:rsidRPr="009D725A">
        <w:rPr>
          <w:rFonts w:ascii="Times New Roman" w:hAnsi="Times New Roman" w:cs="Times New Roman"/>
          <w:sz w:val="24"/>
          <w:szCs w:val="24"/>
        </w:rPr>
        <w:t>ьгот в пределах компетенции ДОУ.</w:t>
      </w:r>
      <w:r w:rsidRPr="009D7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3.8. Заслушивает отчеты о работе заведующего, </w:t>
      </w:r>
      <w:r w:rsidR="00226134" w:rsidRPr="009D725A">
        <w:rPr>
          <w:rFonts w:ascii="Times New Roman" w:hAnsi="Times New Roman" w:cs="Times New Roman"/>
          <w:sz w:val="24"/>
          <w:szCs w:val="24"/>
        </w:rPr>
        <w:t>заместителя,</w:t>
      </w:r>
      <w:r w:rsidRPr="009D725A">
        <w:rPr>
          <w:rFonts w:ascii="Times New Roman" w:hAnsi="Times New Roman" w:cs="Times New Roman"/>
          <w:sz w:val="24"/>
          <w:szCs w:val="24"/>
        </w:rPr>
        <w:t xml:space="preserve"> заведующего по АХР, </w:t>
      </w:r>
      <w:r w:rsidR="00226134" w:rsidRPr="009D725A">
        <w:rPr>
          <w:rFonts w:ascii="Times New Roman" w:hAnsi="Times New Roman" w:cs="Times New Roman"/>
          <w:sz w:val="24"/>
          <w:szCs w:val="24"/>
        </w:rPr>
        <w:t>заместителя,</w:t>
      </w:r>
      <w:r w:rsidRPr="009D725A">
        <w:rPr>
          <w:rFonts w:ascii="Times New Roman" w:hAnsi="Times New Roman" w:cs="Times New Roman"/>
          <w:sz w:val="24"/>
          <w:szCs w:val="24"/>
        </w:rPr>
        <w:t xml:space="preserve"> заведующего по </w:t>
      </w:r>
      <w:r w:rsidR="00226134" w:rsidRPr="009D725A">
        <w:rPr>
          <w:rFonts w:ascii="Times New Roman" w:hAnsi="Times New Roman" w:cs="Times New Roman"/>
          <w:sz w:val="24"/>
          <w:szCs w:val="24"/>
        </w:rPr>
        <w:t>УВР, других</w:t>
      </w:r>
      <w:r w:rsidRPr="009D725A">
        <w:rPr>
          <w:rFonts w:ascii="Times New Roman" w:hAnsi="Times New Roman" w:cs="Times New Roman"/>
          <w:sz w:val="24"/>
          <w:szCs w:val="24"/>
        </w:rPr>
        <w:t xml:space="preserve"> работников, вносит на рассмотрение администрации предложения по совершенствованию еѐ</w:t>
      </w:r>
      <w:r w:rsidR="002F575B" w:rsidRPr="009D725A">
        <w:rPr>
          <w:rFonts w:ascii="Times New Roman" w:hAnsi="Times New Roman" w:cs="Times New Roman"/>
          <w:sz w:val="24"/>
          <w:szCs w:val="24"/>
        </w:rPr>
        <w:t xml:space="preserve"> </w:t>
      </w:r>
      <w:r w:rsidRPr="009D725A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3.9.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3.10. При необходимости рассматривает и обсуждает вопросы работы с родителями (законными представителями) детей, Решения родительского комитета и родительского собрания ДОУ.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3.11.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самоуправляемости. </w:t>
      </w:r>
      <w:proofErr w:type="gramStart"/>
      <w:r w:rsidR="00226134">
        <w:rPr>
          <w:rFonts w:ascii="Times New Roman" w:hAnsi="Times New Roman" w:cs="Times New Roman"/>
          <w:sz w:val="24"/>
          <w:szCs w:val="24"/>
        </w:rPr>
        <w:t>Выходит</w:t>
      </w:r>
      <w:bookmarkStart w:id="0" w:name="_GoBack"/>
      <w:bookmarkEnd w:id="0"/>
      <w:proofErr w:type="gramEnd"/>
      <w:r w:rsidRPr="009D725A">
        <w:rPr>
          <w:rFonts w:ascii="Times New Roman" w:hAnsi="Times New Roman" w:cs="Times New Roman"/>
          <w:sz w:val="24"/>
          <w:szCs w:val="24"/>
        </w:rPr>
        <w:t xml:space="preserve"> с предложением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3.12. Обсуждает вопросы необходимости реорганизации и ликвидации ДОУ.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25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F575B" w:rsidRPr="009D725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D725A">
        <w:rPr>
          <w:rFonts w:ascii="Times New Roman" w:hAnsi="Times New Roman" w:cs="Times New Roman"/>
          <w:b/>
          <w:i/>
          <w:sz w:val="24"/>
          <w:szCs w:val="24"/>
        </w:rPr>
        <w:t xml:space="preserve"> Права Общего собрания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404C" w:rsidRPr="009D725A" w:rsidRDefault="009D725A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04C" w:rsidRPr="009D725A">
        <w:rPr>
          <w:rFonts w:ascii="Times New Roman" w:hAnsi="Times New Roman" w:cs="Times New Roman"/>
          <w:sz w:val="24"/>
          <w:szCs w:val="24"/>
        </w:rPr>
        <w:t xml:space="preserve">4.1. Создавать временные постоянные комиссии, решающие конфликтные вопросы о труде и трудовых взаимоотношениях в коллективе.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4.2. Вносить изменения и дополнения в коллективный договор руководства и работников ДОУ.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4.3. Определять представительство в суде интересов работников ДОУ.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4.4. Вносить предложения о рассмотрении на собрании отдельных вопросов общественной жизни коллектива: член Общего собрания ДОУ может потребовать обсуждения вне плана любого вопроса, касающегося деятельности ДОУ, если его предложение поддержит треть членов всего состава;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4.5. Предлагать руководителю образовательного учреждения план мероприятий по совершенствованию работы образовательного учреждения.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4.6. Присутствовать и принимать участие в обсуждении вопросов о совершенствовании организации образовательного процесса.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4.7. Заслушивать и принимать участие в обсуждении отчетов о деятельности родительского комитета, других органов самоуправления ДОУ.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4.8. Участвовать в организации и проведении </w:t>
      </w:r>
      <w:proofErr w:type="spellStart"/>
      <w:r w:rsidRPr="009D725A">
        <w:rPr>
          <w:rFonts w:ascii="Times New Roman" w:hAnsi="Times New Roman" w:cs="Times New Roman"/>
          <w:sz w:val="24"/>
          <w:szCs w:val="24"/>
        </w:rPr>
        <w:t>общеучрежденческих</w:t>
      </w:r>
      <w:proofErr w:type="spellEnd"/>
      <w:r w:rsidRPr="009D725A">
        <w:rPr>
          <w:rFonts w:ascii="Times New Roman" w:hAnsi="Times New Roman" w:cs="Times New Roman"/>
          <w:sz w:val="24"/>
          <w:szCs w:val="24"/>
        </w:rPr>
        <w:t xml:space="preserve"> мероприятий воспитательного характера для детей.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4.9. Совместно с руководителем ДОУ готовить информационные и аналитические материалы о деятельности ДОУ для опубликования в средствах массовой информации.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25A">
        <w:rPr>
          <w:rFonts w:ascii="Times New Roman" w:hAnsi="Times New Roman" w:cs="Times New Roman"/>
          <w:b/>
          <w:i/>
          <w:sz w:val="24"/>
          <w:szCs w:val="24"/>
        </w:rPr>
        <w:t xml:space="preserve">5. Организация управления Общим собранием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5.1. В состав Общего собрания входят все работники ДОУ.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lastRenderedPageBreak/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4C404C" w:rsidRPr="009D725A" w:rsidRDefault="009D725A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C404C" w:rsidRPr="009D725A">
        <w:rPr>
          <w:rFonts w:ascii="Times New Roman" w:hAnsi="Times New Roman" w:cs="Times New Roman"/>
          <w:sz w:val="24"/>
          <w:szCs w:val="24"/>
        </w:rPr>
        <w:t xml:space="preserve">3. Для ведения Общего собрания из его состава открытым голосованием избирается Председатель (обычно представитель руководства ДОУ) и секретарь, ведущий протокол собрания, сроком на один календарный год, которые исполняют свои обязанности на общественных началах.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5.4. Председатель Общего собрания: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- организует деятельность Общего собрания;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- информирует членов трудового коллектива о предстоящем заседании не менее чем за 30 дней до его проведения,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- организует подготовку и проведение заседания,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- определяет повестку дня,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- контролирует выполнение решений.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5.5. Общее собрание собирается не реже 2 раза в календарный год.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5.6. Общее собрание считается правомочным, если на нем присутствует не менее 2/3 работников ДОУ.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5.7. Решения Общего собрания принимается простым большинством голосов открытым голосованием.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5.8. Решение Общего собрания считается принятым, если за него проголосовало не менее 2/3 присутствующих.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5.9. Решение Общего собрания коллектива, принятое в пределах его полномочий и в соответствии с законодательством, является рекомендательным, при издании приказа об утверждении решения общего собрания – принятые решения становятся обязательными для исполнения каждым членом коллектива.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  </w:t>
      </w:r>
      <w:r w:rsidRPr="009D725A">
        <w:rPr>
          <w:rFonts w:ascii="Times New Roman" w:hAnsi="Times New Roman" w:cs="Times New Roman"/>
          <w:b/>
          <w:i/>
          <w:sz w:val="24"/>
          <w:szCs w:val="24"/>
        </w:rPr>
        <w:t xml:space="preserve">6. Ответственность Общего собрания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  6.1. Общее собрание несет ответственность: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- компетентность принимаемых решений,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- за выполнение, выполнение не в полном объеме или невыполнение закрепленных за ним задач и функций,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- за соответствие принимаемых решений законодательству РФ, нормативно-правовым актам, </w:t>
      </w:r>
    </w:p>
    <w:p w:rsidR="004C404C" w:rsidRPr="009D725A" w:rsidRDefault="009D725A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раз</w:t>
      </w:r>
      <w:r w:rsidR="004C404C" w:rsidRPr="009D725A">
        <w:rPr>
          <w:rFonts w:ascii="Times New Roman" w:hAnsi="Times New Roman" w:cs="Times New Roman"/>
          <w:sz w:val="24"/>
          <w:szCs w:val="24"/>
        </w:rPr>
        <w:t xml:space="preserve">витие принципов самоуправления образовательного учреждения;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- за упрочение авторитетности ДОУ. </w:t>
      </w:r>
    </w:p>
    <w:p w:rsidR="004C404C" w:rsidRPr="009D725A" w:rsidRDefault="004C404C" w:rsidP="009D725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9D725A" w:rsidRDefault="004C404C" w:rsidP="009D725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25A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9D72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725A">
        <w:rPr>
          <w:rFonts w:ascii="Times New Roman" w:hAnsi="Times New Roman" w:cs="Times New Roman"/>
          <w:b/>
          <w:i/>
          <w:sz w:val="24"/>
          <w:szCs w:val="24"/>
        </w:rPr>
        <w:t xml:space="preserve">Документация Общего собрания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 7.1. Заседания Общего собрания оформляется протоколом.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7.2. План работы Общего собрания коллектива является составной частью номенклатуры дел и планов ДОУ. В деле хранится выписка из общего плана работы.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7.3. Отдельно ведется книга протоколов заседаний общего собрания коллектива и принимаемых решений (с приложениями). Книга должна быть пронумерована, прошита, скреплена печатью ДОУ и подписью руководителя.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7.4. В книге протоколов фиксируется: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- дата проведения,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- количественное присутствие (отсутствие) членов трудового коллектива;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- приглашенные (ФИО, должность);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- повестка дня;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- ход обсуждения вопросов;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- предложения, рекомендации и замечания членам трудового коллектива и приглашенных лиц;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7.4. Протоколы подписываются председателем и секретарем Общего собрания.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7.5. Нумерация протоколов ведется от начала учебного года.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7.6. В отдельной папке хранятся отчеты о проведении общих собраний коллектива.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D725A">
        <w:rPr>
          <w:rFonts w:ascii="Times New Roman" w:hAnsi="Times New Roman" w:cs="Times New Roman"/>
          <w:sz w:val="24"/>
          <w:szCs w:val="24"/>
        </w:rPr>
        <w:t xml:space="preserve">7.7. Книга протоколов Общего собрания хранится в делах ДОУ (50 лет) и передается в архив по акту (при смене руководителя, передаче в архив). </w:t>
      </w: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404C" w:rsidRPr="009D725A" w:rsidRDefault="004C404C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F575B" w:rsidRPr="009D725A" w:rsidRDefault="002F575B" w:rsidP="009D72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404C" w:rsidRPr="009D725A" w:rsidRDefault="004C404C" w:rsidP="009D725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4C404C" w:rsidRPr="009D725A" w:rsidSect="005A2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F3445"/>
    <w:multiLevelType w:val="multilevel"/>
    <w:tmpl w:val="F0ACAE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0855AD"/>
    <w:multiLevelType w:val="hybridMultilevel"/>
    <w:tmpl w:val="8CEC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39DA"/>
    <w:rsid w:val="00012DE5"/>
    <w:rsid w:val="001015BA"/>
    <w:rsid w:val="001A4BA0"/>
    <w:rsid w:val="00226134"/>
    <w:rsid w:val="0024225A"/>
    <w:rsid w:val="002F575B"/>
    <w:rsid w:val="00337791"/>
    <w:rsid w:val="004A0D18"/>
    <w:rsid w:val="004C404C"/>
    <w:rsid w:val="00501286"/>
    <w:rsid w:val="005139DA"/>
    <w:rsid w:val="00514AE1"/>
    <w:rsid w:val="00555D53"/>
    <w:rsid w:val="005770B4"/>
    <w:rsid w:val="005A229E"/>
    <w:rsid w:val="00615F3F"/>
    <w:rsid w:val="006408B6"/>
    <w:rsid w:val="006B0E80"/>
    <w:rsid w:val="0074009F"/>
    <w:rsid w:val="007707A7"/>
    <w:rsid w:val="00884979"/>
    <w:rsid w:val="009D725A"/>
    <w:rsid w:val="00AF563D"/>
    <w:rsid w:val="00B604B2"/>
    <w:rsid w:val="00BB0476"/>
    <w:rsid w:val="00BB736F"/>
    <w:rsid w:val="00BC381E"/>
    <w:rsid w:val="00BE44B1"/>
    <w:rsid w:val="00D631FF"/>
    <w:rsid w:val="00DA40B8"/>
    <w:rsid w:val="00DB2948"/>
    <w:rsid w:val="00EC3251"/>
    <w:rsid w:val="00F0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8E504-A36D-47B2-AB7B-A528BD1E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9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2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C404C"/>
    <w:pPr>
      <w:spacing w:after="0" w:line="240" w:lineRule="auto"/>
    </w:pPr>
  </w:style>
  <w:style w:type="character" w:styleId="a7">
    <w:name w:val="Hyperlink"/>
    <w:basedOn w:val="a0"/>
    <w:unhideWhenUsed/>
    <w:rsid w:val="002F5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5B8C4-33B9-4530-A994-A4F1A826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МДОУ300</dc:creator>
  <cp:lastModifiedBy>Braun</cp:lastModifiedBy>
  <cp:revision>6</cp:revision>
  <cp:lastPrinted>2017-01-10T07:38:00Z</cp:lastPrinted>
  <dcterms:created xsi:type="dcterms:W3CDTF">2012-09-05T09:53:00Z</dcterms:created>
  <dcterms:modified xsi:type="dcterms:W3CDTF">2017-01-10T08:57:00Z</dcterms:modified>
</cp:coreProperties>
</file>